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5067" w14:textId="1744D3EC" w:rsidR="00FE067E" w:rsidRPr="006330ED" w:rsidRDefault="00611AE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682C493" wp14:editId="7291B8A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953CAB" w14:textId="72A460FF" w:rsidR="00611AED" w:rsidRPr="00611AED" w:rsidRDefault="00611AED" w:rsidP="00611AED">
                            <w:pPr>
                              <w:spacing w:line="240" w:lineRule="auto"/>
                              <w:jc w:val="center"/>
                              <w:rPr>
                                <w:rFonts w:cs="Arial"/>
                                <w:b/>
                              </w:rPr>
                            </w:pPr>
                            <w:r w:rsidRPr="00611A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82C49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0953CAB" w14:textId="72A460FF" w:rsidR="00611AED" w:rsidRPr="00611AED" w:rsidRDefault="00611AED" w:rsidP="00611AED">
                      <w:pPr>
                        <w:spacing w:line="240" w:lineRule="auto"/>
                        <w:jc w:val="center"/>
                        <w:rPr>
                          <w:rFonts w:cs="Arial"/>
                          <w:b/>
                        </w:rPr>
                      </w:pPr>
                      <w:r w:rsidRPr="00611AED">
                        <w:rPr>
                          <w:rFonts w:cs="Arial"/>
                          <w:b/>
                        </w:rPr>
                        <w:t>FISCAL NOTE</w:t>
                      </w:r>
                    </w:p>
                  </w:txbxContent>
                </v:textbox>
              </v:shape>
            </w:pict>
          </mc:Fallback>
        </mc:AlternateContent>
      </w:r>
      <w:r w:rsidR="003C6034" w:rsidRPr="006330ED">
        <w:rPr>
          <w:caps w:val="0"/>
          <w:color w:val="auto"/>
        </w:rPr>
        <w:t>WEST VIRGINIA LEGISLATURE</w:t>
      </w:r>
    </w:p>
    <w:p w14:paraId="6A2E5762" w14:textId="77777777" w:rsidR="00CD36CF" w:rsidRPr="006330ED" w:rsidRDefault="00CD36CF" w:rsidP="00CC1F3B">
      <w:pPr>
        <w:pStyle w:val="TitlePageSession"/>
        <w:rPr>
          <w:color w:val="auto"/>
        </w:rPr>
      </w:pPr>
      <w:r w:rsidRPr="006330ED">
        <w:rPr>
          <w:color w:val="auto"/>
        </w:rPr>
        <w:t>20</w:t>
      </w:r>
      <w:r w:rsidR="00EC5E63" w:rsidRPr="006330ED">
        <w:rPr>
          <w:color w:val="auto"/>
        </w:rPr>
        <w:t>2</w:t>
      </w:r>
      <w:r w:rsidR="00B71E6F" w:rsidRPr="006330ED">
        <w:rPr>
          <w:color w:val="auto"/>
        </w:rPr>
        <w:t>3</w:t>
      </w:r>
      <w:r w:rsidRPr="006330ED">
        <w:rPr>
          <w:color w:val="auto"/>
        </w:rPr>
        <w:t xml:space="preserve"> </w:t>
      </w:r>
      <w:r w:rsidR="003C6034" w:rsidRPr="006330ED">
        <w:rPr>
          <w:caps w:val="0"/>
          <w:color w:val="auto"/>
        </w:rPr>
        <w:t>REGULAR SESSION</w:t>
      </w:r>
    </w:p>
    <w:p w14:paraId="0EDB2DE3" w14:textId="77777777" w:rsidR="00CD36CF" w:rsidRPr="006330ED" w:rsidRDefault="00506C0B" w:rsidP="00CC1F3B">
      <w:pPr>
        <w:pStyle w:val="TitlePageBillPrefix"/>
        <w:rPr>
          <w:color w:val="auto"/>
        </w:rPr>
      </w:pPr>
      <w:sdt>
        <w:sdtPr>
          <w:rPr>
            <w:color w:val="auto"/>
          </w:rPr>
          <w:tag w:val="IntroDate"/>
          <w:id w:val="-1236936958"/>
          <w:placeholder>
            <w:docPart w:val="9EE30D6E542E40C39626680FD86355BA"/>
          </w:placeholder>
          <w:text/>
        </w:sdtPr>
        <w:sdtEndPr/>
        <w:sdtContent>
          <w:r w:rsidR="00AE48A0" w:rsidRPr="006330ED">
            <w:rPr>
              <w:color w:val="auto"/>
            </w:rPr>
            <w:t>Introduced</w:t>
          </w:r>
        </w:sdtContent>
      </w:sdt>
    </w:p>
    <w:p w14:paraId="097C046E" w14:textId="21544C07" w:rsidR="00CD36CF" w:rsidRPr="006330ED" w:rsidRDefault="00506C0B" w:rsidP="00CC1F3B">
      <w:pPr>
        <w:pStyle w:val="BillNumber"/>
        <w:rPr>
          <w:color w:val="auto"/>
        </w:rPr>
      </w:pPr>
      <w:sdt>
        <w:sdtPr>
          <w:rPr>
            <w:color w:val="auto"/>
          </w:rPr>
          <w:tag w:val="Chamber"/>
          <w:id w:val="893011969"/>
          <w:lock w:val="sdtLocked"/>
          <w:placeholder>
            <w:docPart w:val="5CF3EE95C163437EB99AA90DE6E1B582"/>
          </w:placeholder>
          <w:dropDownList>
            <w:listItem w:displayText="House" w:value="House"/>
            <w:listItem w:displayText="Senate" w:value="Senate"/>
          </w:dropDownList>
        </w:sdtPr>
        <w:sdtEndPr/>
        <w:sdtContent>
          <w:r w:rsidR="00C33434" w:rsidRPr="006330ED">
            <w:rPr>
              <w:color w:val="auto"/>
            </w:rPr>
            <w:t>House</w:t>
          </w:r>
        </w:sdtContent>
      </w:sdt>
      <w:r w:rsidR="00303684" w:rsidRPr="006330ED">
        <w:rPr>
          <w:color w:val="auto"/>
        </w:rPr>
        <w:t xml:space="preserve"> </w:t>
      </w:r>
      <w:r w:rsidR="00CD36CF" w:rsidRPr="006330ED">
        <w:rPr>
          <w:color w:val="auto"/>
        </w:rPr>
        <w:t xml:space="preserve">Bill </w:t>
      </w:r>
      <w:sdt>
        <w:sdtPr>
          <w:rPr>
            <w:color w:val="auto"/>
          </w:rPr>
          <w:tag w:val="BNum"/>
          <w:id w:val="1645317809"/>
          <w:lock w:val="sdtLocked"/>
          <w:placeholder>
            <w:docPart w:val="0D0FABC9978D4EF1B8A3D8F709781EB1"/>
          </w:placeholder>
          <w:text/>
        </w:sdtPr>
        <w:sdtEndPr/>
        <w:sdtContent>
          <w:r>
            <w:rPr>
              <w:color w:val="auto"/>
            </w:rPr>
            <w:t>2351</w:t>
          </w:r>
        </w:sdtContent>
      </w:sdt>
    </w:p>
    <w:p w14:paraId="75C2B4D1" w14:textId="21905FBB" w:rsidR="00CD36CF" w:rsidRPr="006330ED" w:rsidRDefault="00CD36CF" w:rsidP="00CC1F3B">
      <w:pPr>
        <w:pStyle w:val="Sponsors"/>
        <w:rPr>
          <w:color w:val="auto"/>
        </w:rPr>
      </w:pPr>
      <w:r w:rsidRPr="006330ED">
        <w:rPr>
          <w:color w:val="auto"/>
        </w:rPr>
        <w:t xml:space="preserve">By </w:t>
      </w:r>
      <w:sdt>
        <w:sdtPr>
          <w:rPr>
            <w:color w:val="auto"/>
          </w:rPr>
          <w:tag w:val="Sponsors"/>
          <w:id w:val="1589585889"/>
          <w:placeholder>
            <w:docPart w:val="825B81F9943940AE9781B32860686D29"/>
          </w:placeholder>
          <w:text w:multiLine="1"/>
        </w:sdtPr>
        <w:sdtEndPr/>
        <w:sdtContent>
          <w:r w:rsidR="001C40BF" w:rsidRPr="006330ED">
            <w:rPr>
              <w:color w:val="auto"/>
            </w:rPr>
            <w:t>Delegate Hornbuckle</w:t>
          </w:r>
        </w:sdtContent>
      </w:sdt>
    </w:p>
    <w:p w14:paraId="499FB35B" w14:textId="1A0AE19D" w:rsidR="00E831B3" w:rsidRPr="006330ED" w:rsidRDefault="00CD36CF" w:rsidP="00CC1F3B">
      <w:pPr>
        <w:pStyle w:val="References"/>
        <w:rPr>
          <w:color w:val="auto"/>
        </w:rPr>
      </w:pPr>
      <w:r w:rsidRPr="006330ED">
        <w:rPr>
          <w:color w:val="auto"/>
        </w:rPr>
        <w:t>[</w:t>
      </w:r>
      <w:sdt>
        <w:sdtPr>
          <w:rPr>
            <w:color w:val="auto"/>
          </w:rPr>
          <w:tag w:val="References"/>
          <w:id w:val="-1043047873"/>
          <w:placeholder>
            <w:docPart w:val="8AA4BABD090E4CB1A1FE4FBC96AC9EBC"/>
          </w:placeholder>
          <w:text w:multiLine="1"/>
        </w:sdtPr>
        <w:sdtEndPr/>
        <w:sdtContent>
          <w:r w:rsidR="00506C0B">
            <w:rPr>
              <w:color w:val="auto"/>
            </w:rPr>
            <w:t>Introduced January 11, 2023; Referred to the Committee on Workforce Development then Finance</w:t>
          </w:r>
        </w:sdtContent>
      </w:sdt>
      <w:r w:rsidRPr="006330ED">
        <w:rPr>
          <w:color w:val="auto"/>
        </w:rPr>
        <w:t>]</w:t>
      </w:r>
    </w:p>
    <w:p w14:paraId="5F554ECD" w14:textId="2E9BC111" w:rsidR="001C40BF" w:rsidRPr="006330ED" w:rsidRDefault="0000526A" w:rsidP="001C40BF">
      <w:pPr>
        <w:pStyle w:val="TitleSection"/>
        <w:rPr>
          <w:color w:val="auto"/>
        </w:rPr>
      </w:pPr>
      <w:r w:rsidRPr="006330ED">
        <w:rPr>
          <w:color w:val="auto"/>
        </w:rPr>
        <w:lastRenderedPageBreak/>
        <w:t>A BILL</w:t>
      </w:r>
      <w:r w:rsidR="001C40BF" w:rsidRPr="006330ED">
        <w:rPr>
          <w:color w:val="auto"/>
        </w:rPr>
        <w:t xml:space="preserve"> to amend the Code of West Virginia, 1931, as amended, by adding thereto a new section, designated §11-21-98; and to amend said code by adding thereto a new section, designated §11-24-45, all relating to establishing personal or corporate income tax credit for businesses who hire, promote, and develop women and minorities into executive, professional, or administrative roles; findings; determination of eligibility for credit; providing for the amount of the credit; and providing for an effective date.</w:t>
      </w:r>
    </w:p>
    <w:p w14:paraId="25285B93" w14:textId="77777777" w:rsidR="00303684" w:rsidRPr="006330ED" w:rsidRDefault="00303684" w:rsidP="00CC1F3B">
      <w:pPr>
        <w:pStyle w:val="EnactingClause"/>
        <w:rPr>
          <w:color w:val="auto"/>
        </w:rPr>
      </w:pPr>
      <w:r w:rsidRPr="006330ED">
        <w:rPr>
          <w:color w:val="auto"/>
        </w:rPr>
        <w:t>Be it enacted by the Legislature of West Virginia:</w:t>
      </w:r>
    </w:p>
    <w:p w14:paraId="41BB34AF" w14:textId="645AB9D7" w:rsidR="001C40BF" w:rsidRPr="006330ED" w:rsidRDefault="001C40BF" w:rsidP="00F72EBA">
      <w:pPr>
        <w:pStyle w:val="ArticleHeading"/>
        <w:rPr>
          <w:rFonts w:ascii="Javanese Text" w:hAnsi="Javanese Text" w:cs="Javanese Text"/>
          <w:color w:val="auto"/>
        </w:rPr>
      </w:pPr>
      <w:r w:rsidRPr="006330ED">
        <w:rPr>
          <w:color w:val="auto"/>
        </w:rPr>
        <w:t>ARTICLE 21. PERSONAL INCOME TAX.</w:t>
      </w:r>
    </w:p>
    <w:p w14:paraId="53C197AE" w14:textId="721D7CD5" w:rsidR="001C40BF" w:rsidRPr="006330ED" w:rsidRDefault="001C40BF" w:rsidP="001C40BF">
      <w:pPr>
        <w:pStyle w:val="SectionHeading"/>
        <w:rPr>
          <w:color w:val="auto"/>
          <w:u w:val="single"/>
        </w:rPr>
      </w:pPr>
      <w:r w:rsidRPr="006330ED">
        <w:rPr>
          <w:color w:val="auto"/>
          <w:u w:val="single"/>
        </w:rPr>
        <w:t>§11-21-98. Tax credit for hiring or promoting women or minorities into executive, administrative, or professional positions.</w:t>
      </w:r>
    </w:p>
    <w:p w14:paraId="00016E76" w14:textId="77777777" w:rsidR="001C40BF" w:rsidRPr="006330ED" w:rsidRDefault="001C40BF" w:rsidP="001C40BF">
      <w:pPr>
        <w:pStyle w:val="SectionBody"/>
        <w:rPr>
          <w:color w:val="auto"/>
          <w:u w:val="single"/>
        </w:rPr>
        <w:sectPr w:rsidR="001C40BF" w:rsidRPr="006330ED" w:rsidSect="00BB42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55150B" w14:textId="15AD9FBF" w:rsidR="001C40BF" w:rsidRPr="006330ED" w:rsidRDefault="001C40BF" w:rsidP="001C40BF">
      <w:pPr>
        <w:pStyle w:val="SectionBody"/>
        <w:rPr>
          <w:color w:val="auto"/>
          <w:u w:val="single"/>
        </w:rPr>
      </w:pPr>
      <w:r w:rsidRPr="006330ED">
        <w:rPr>
          <w:color w:val="auto"/>
          <w:u w:val="single"/>
        </w:rPr>
        <w:t xml:space="preserve">(a) The Legislature finds that </w:t>
      </w:r>
      <w:r w:rsidR="006330ED" w:rsidRPr="006330ED">
        <w:rPr>
          <w:color w:val="auto"/>
          <w:u w:val="single"/>
        </w:rPr>
        <w:t>i</w:t>
      </w:r>
      <w:r w:rsidRPr="006330ED">
        <w:rPr>
          <w:color w:val="auto"/>
          <w:u w:val="single"/>
        </w:rPr>
        <w:t>ndividuals from widely varied backgrounds bring a broad range of skills and imaginative solutions to solving business problems. The Legislature also finds that encouraging women and minorities to reach leadership positions in business would strengthen the state’s economy through fostering an inclusive culture and providing employment opportunities where diversity of thought is valued and welcomed.</w:t>
      </w:r>
    </w:p>
    <w:p w14:paraId="4114FB25" w14:textId="77777777" w:rsidR="001C40BF" w:rsidRPr="006330ED" w:rsidRDefault="001C40BF" w:rsidP="001C40BF">
      <w:pPr>
        <w:pStyle w:val="SectionBody"/>
        <w:rPr>
          <w:color w:val="auto"/>
          <w:u w:val="single"/>
        </w:rPr>
      </w:pPr>
      <w:r w:rsidRPr="006330ED">
        <w:rPr>
          <w:color w:val="auto"/>
          <w:u w:val="single"/>
        </w:rPr>
        <w:t xml:space="preserve">(b) A credit of $200 against personal income tax shall be granted to the owner or owners of a business that hires a woman or minority employee into, or who promotes an existing woman or minority employee into, an executive, administrative or professional position in the business as described in the United States Fair Labor Standards Act, 29 CFR Part 541.100 - 106; Part 541.200 – 204 or Part 541.300 – 304: </w:t>
      </w:r>
      <w:r w:rsidRPr="006330ED">
        <w:rPr>
          <w:i/>
          <w:color w:val="auto"/>
          <w:u w:val="single"/>
        </w:rPr>
        <w:t>Provided,</w:t>
      </w:r>
      <w:r w:rsidRPr="006330ED">
        <w:rPr>
          <w:color w:val="auto"/>
          <w:u w:val="single"/>
        </w:rPr>
        <w:t xml:space="preserve"> That the employee retains an executive, administrative, or professional position in the business for at least 12 months. The credit may be applied to personal income tax owed by the business owner over a two-year period following the period in which it was earned but may not be claimed if the business claims a similar credit against corporate income tax owed by the business.</w:t>
      </w:r>
    </w:p>
    <w:p w14:paraId="5CF3A477" w14:textId="21A4D0A1" w:rsidR="001C40BF" w:rsidRPr="006330ED" w:rsidRDefault="001C40BF" w:rsidP="001C40BF">
      <w:pPr>
        <w:pStyle w:val="SectionBody"/>
        <w:rPr>
          <w:color w:val="auto"/>
          <w:u w:val="single"/>
        </w:rPr>
      </w:pPr>
      <w:r w:rsidRPr="006330ED">
        <w:rPr>
          <w:color w:val="auto"/>
          <w:u w:val="single"/>
        </w:rPr>
        <w:t>(c) Eligibility for earning the tax credit begins July 1, 2023</w:t>
      </w:r>
      <w:r w:rsidR="006330ED" w:rsidRPr="006330ED">
        <w:rPr>
          <w:color w:val="auto"/>
          <w:u w:val="single"/>
        </w:rPr>
        <w:t>,</w:t>
      </w:r>
      <w:r w:rsidRPr="006330ED">
        <w:rPr>
          <w:color w:val="auto"/>
          <w:u w:val="single"/>
        </w:rPr>
        <w:t xml:space="preserve"> but expires December 31, 2028.</w:t>
      </w:r>
    </w:p>
    <w:p w14:paraId="09F943E6" w14:textId="77777777" w:rsidR="001C40BF" w:rsidRPr="006330ED" w:rsidRDefault="001C40BF" w:rsidP="001C40BF">
      <w:pPr>
        <w:pStyle w:val="SectionBody"/>
        <w:rPr>
          <w:color w:val="auto"/>
          <w:u w:val="single"/>
        </w:rPr>
      </w:pPr>
      <w:r w:rsidRPr="006330ED">
        <w:rPr>
          <w:color w:val="auto"/>
          <w:u w:val="single"/>
        </w:rPr>
        <w:t>(d) Upon application from a business owner or executive, the Commissioner of Labor shall certify whether an employee qualifies the business or its owner to receive a credit offered by this section and shall issue certification acceptable to the State Tax Commissioner.</w:t>
      </w:r>
    </w:p>
    <w:p w14:paraId="005DE8B8" w14:textId="2DB58854" w:rsidR="001C40BF" w:rsidRPr="006330ED" w:rsidRDefault="001C40BF" w:rsidP="002C40CC">
      <w:pPr>
        <w:pStyle w:val="ArticleHeading"/>
        <w:rPr>
          <w:color w:val="auto"/>
        </w:rPr>
      </w:pPr>
      <w:r w:rsidRPr="006330ED">
        <w:rPr>
          <w:color w:val="auto"/>
        </w:rPr>
        <w:t>ARTICLE 24. CORPORATION NET INCOME TAX.</w:t>
      </w:r>
    </w:p>
    <w:p w14:paraId="5B11CC4B" w14:textId="4AB050C1" w:rsidR="001C40BF" w:rsidRPr="006330ED" w:rsidRDefault="001C40BF" w:rsidP="001C40BF">
      <w:pPr>
        <w:pStyle w:val="SectionHeading"/>
        <w:rPr>
          <w:caps/>
          <w:color w:val="auto"/>
          <w:sz w:val="24"/>
          <w:u w:val="single"/>
        </w:rPr>
      </w:pPr>
      <w:r w:rsidRPr="006330ED">
        <w:rPr>
          <w:caps/>
          <w:color w:val="auto"/>
          <w:sz w:val="24"/>
          <w:u w:val="single"/>
        </w:rPr>
        <w:t xml:space="preserve">§11-24-45. </w:t>
      </w:r>
      <w:r w:rsidRPr="006330ED">
        <w:rPr>
          <w:color w:val="auto"/>
          <w:u w:val="single"/>
        </w:rPr>
        <w:t>Tax credit for hiring or promoting women or minorities into executive, administrative or professional positions.</w:t>
      </w:r>
      <w:r w:rsidRPr="006330ED">
        <w:rPr>
          <w:caps/>
          <w:color w:val="auto"/>
          <w:sz w:val="24"/>
          <w:u w:val="single"/>
        </w:rPr>
        <w:t xml:space="preserve"> </w:t>
      </w:r>
    </w:p>
    <w:p w14:paraId="1378E8E4" w14:textId="77777777" w:rsidR="001C40BF" w:rsidRPr="006330ED" w:rsidRDefault="001C40BF" w:rsidP="001C40BF">
      <w:pPr>
        <w:pStyle w:val="SectionBody"/>
        <w:rPr>
          <w:color w:val="auto"/>
          <w:u w:val="single"/>
        </w:rPr>
        <w:sectPr w:rsidR="001C40BF" w:rsidRPr="006330ED" w:rsidSect="00BB42C5">
          <w:type w:val="continuous"/>
          <w:pgSz w:w="12240" w:h="15840" w:code="1"/>
          <w:pgMar w:top="1440" w:right="1440" w:bottom="1440" w:left="1440" w:header="720" w:footer="720" w:gutter="0"/>
          <w:lnNumType w:countBy="1" w:restart="newSection"/>
          <w:cols w:space="720"/>
          <w:docGrid w:linePitch="360"/>
        </w:sectPr>
      </w:pPr>
    </w:p>
    <w:p w14:paraId="54D7521B" w14:textId="3AACA79F" w:rsidR="001C40BF" w:rsidRPr="006330ED" w:rsidRDefault="001C40BF" w:rsidP="001C40BF">
      <w:pPr>
        <w:pStyle w:val="SectionBody"/>
        <w:rPr>
          <w:color w:val="auto"/>
          <w:u w:val="single"/>
        </w:rPr>
      </w:pPr>
      <w:r w:rsidRPr="006330ED">
        <w:rPr>
          <w:color w:val="auto"/>
          <w:u w:val="single"/>
        </w:rPr>
        <w:t xml:space="preserve">(a) The Legislature finds that </w:t>
      </w:r>
      <w:r w:rsidR="006330ED" w:rsidRPr="006330ED">
        <w:rPr>
          <w:color w:val="auto"/>
          <w:u w:val="single"/>
        </w:rPr>
        <w:t>i</w:t>
      </w:r>
      <w:r w:rsidRPr="006330ED">
        <w:rPr>
          <w:color w:val="auto"/>
          <w:u w:val="single"/>
        </w:rPr>
        <w:t>ndividuals from widely varied backgrounds bring a broad range of skills and imaginative solutions to solving business problems. The Legislature also finds that encouraging women and minorities to reach leadership positions in business would strengthen the state’s economy through fostering an inclusive culture and providing employment opportunities where diversity of thought is valued and welcomed.</w:t>
      </w:r>
    </w:p>
    <w:p w14:paraId="6375AF1F" w14:textId="77777777" w:rsidR="001C40BF" w:rsidRPr="006330ED" w:rsidRDefault="001C40BF" w:rsidP="001C40BF">
      <w:pPr>
        <w:pStyle w:val="SectionBody"/>
        <w:rPr>
          <w:color w:val="auto"/>
          <w:u w:val="single"/>
        </w:rPr>
      </w:pPr>
      <w:r w:rsidRPr="006330ED">
        <w:rPr>
          <w:color w:val="auto"/>
          <w:u w:val="single"/>
        </w:rPr>
        <w:t xml:space="preserve">(b) A credit of $200 against corporate income tax shall be granted to a corporation for each new woman or minority employee the business hires into, or promotes from within, to an executive, administrative or professional position in the business as described in the United States Fair Labor Standards Act, 29 CFR Part 541.100 – 106, Part 541.200 – 204, or Part 541.300 – 304: </w:t>
      </w:r>
      <w:r w:rsidRPr="006330ED">
        <w:rPr>
          <w:i/>
          <w:color w:val="auto"/>
          <w:u w:val="single"/>
        </w:rPr>
        <w:t>Provided,</w:t>
      </w:r>
      <w:r w:rsidRPr="006330ED">
        <w:rPr>
          <w:color w:val="auto"/>
          <w:u w:val="single"/>
        </w:rPr>
        <w:t xml:space="preserve"> That the employee retains an executive, administrative or professional position in the business for at least 12 months. The credit may be applied to income tax owed by the business over a two-year period following the period in which it was earned.</w:t>
      </w:r>
    </w:p>
    <w:p w14:paraId="34CC25E2" w14:textId="1F1ACE66" w:rsidR="001C40BF" w:rsidRPr="006330ED" w:rsidRDefault="001C40BF" w:rsidP="001C40BF">
      <w:pPr>
        <w:pStyle w:val="SectionBody"/>
        <w:rPr>
          <w:color w:val="auto"/>
          <w:u w:val="single"/>
        </w:rPr>
      </w:pPr>
      <w:r w:rsidRPr="006330ED">
        <w:rPr>
          <w:color w:val="auto"/>
          <w:u w:val="single"/>
        </w:rPr>
        <w:t>(c) Eligibility for earning the tax credit begins July 1, 2023 and expires December 31, 2028.</w:t>
      </w:r>
    </w:p>
    <w:p w14:paraId="7BF8C663" w14:textId="16D61EFA" w:rsidR="008736AA" w:rsidRPr="006330ED" w:rsidRDefault="001C40BF" w:rsidP="001C40BF">
      <w:pPr>
        <w:pStyle w:val="SectionBody"/>
        <w:rPr>
          <w:color w:val="auto"/>
        </w:rPr>
      </w:pPr>
      <w:r w:rsidRPr="006330ED">
        <w:rPr>
          <w:color w:val="auto"/>
          <w:u w:val="single"/>
        </w:rPr>
        <w:t>(d) Upon application from a business owner or executive, the Commissioner of Labor shall certify whether an employee qualifies the business to receive a credit offered by this section and shall issue certification acceptable to the State Tax Commissioner.</w:t>
      </w:r>
    </w:p>
    <w:p w14:paraId="11DFD0C2" w14:textId="77777777" w:rsidR="00C33014" w:rsidRPr="006330ED" w:rsidRDefault="00C33014" w:rsidP="00CC1F3B">
      <w:pPr>
        <w:pStyle w:val="Note"/>
        <w:rPr>
          <w:color w:val="auto"/>
        </w:rPr>
      </w:pPr>
    </w:p>
    <w:p w14:paraId="525861A4" w14:textId="707B518C" w:rsidR="006865E9" w:rsidRPr="006330ED" w:rsidRDefault="00CF1DCA" w:rsidP="00CC1F3B">
      <w:pPr>
        <w:pStyle w:val="Note"/>
        <w:rPr>
          <w:color w:val="auto"/>
        </w:rPr>
      </w:pPr>
      <w:r w:rsidRPr="006330ED">
        <w:rPr>
          <w:color w:val="auto"/>
        </w:rPr>
        <w:t xml:space="preserve">NOTE: </w:t>
      </w:r>
      <w:r w:rsidR="001C40BF" w:rsidRPr="006330ED">
        <w:rPr>
          <w:color w:val="auto"/>
        </w:rPr>
        <w:t>The purpose of this bill is to offer tax credit against either personal or corporate income taxes for hiring women or minorities into executive, administrative, or professional jobs.</w:t>
      </w:r>
    </w:p>
    <w:p w14:paraId="23A6AF24" w14:textId="77777777" w:rsidR="006865E9" w:rsidRPr="006330ED" w:rsidRDefault="00AE48A0" w:rsidP="00CC1F3B">
      <w:pPr>
        <w:pStyle w:val="Note"/>
        <w:rPr>
          <w:color w:val="auto"/>
        </w:rPr>
      </w:pPr>
      <w:r w:rsidRPr="006330ED">
        <w:rPr>
          <w:color w:val="auto"/>
        </w:rPr>
        <w:t>Strike-throughs indicate language that would be stricken from a heading or the present law and underscoring indicates new language that would be added.</w:t>
      </w:r>
    </w:p>
    <w:sectPr w:rsidR="006865E9" w:rsidRPr="006330ED" w:rsidSect="000F05F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C52C" w14:textId="77777777" w:rsidR="001C40BF" w:rsidRPr="00B844FE" w:rsidRDefault="001C40BF" w:rsidP="00B844FE">
      <w:r>
        <w:separator/>
      </w:r>
    </w:p>
  </w:endnote>
  <w:endnote w:type="continuationSeparator" w:id="0">
    <w:p w14:paraId="06919B37" w14:textId="77777777" w:rsidR="001C40BF" w:rsidRPr="00B844FE" w:rsidRDefault="001C40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altName w:val="Times New Roman"/>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C143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4911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26570"/>
      <w:docPartObj>
        <w:docPartGallery w:val="Page Numbers (Bottom of Page)"/>
        <w:docPartUnique/>
      </w:docPartObj>
    </w:sdtPr>
    <w:sdtEndPr>
      <w:rPr>
        <w:noProof/>
      </w:rPr>
    </w:sdtEndPr>
    <w:sdtContent>
      <w:p w14:paraId="543BC771" w14:textId="1F93579B" w:rsidR="00BB42C5" w:rsidRDefault="00BB42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022EC" w14:textId="1B4F820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B465" w14:textId="77777777" w:rsidR="001C40BF" w:rsidRPr="00B844FE" w:rsidRDefault="001C40BF" w:rsidP="00B844FE">
      <w:r>
        <w:separator/>
      </w:r>
    </w:p>
  </w:footnote>
  <w:footnote w:type="continuationSeparator" w:id="0">
    <w:p w14:paraId="078AE478" w14:textId="77777777" w:rsidR="001C40BF" w:rsidRPr="00B844FE" w:rsidRDefault="001C40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B513" w14:textId="77777777" w:rsidR="002A0269" w:rsidRPr="00B844FE" w:rsidRDefault="00506C0B">
    <w:pPr>
      <w:pStyle w:val="Header"/>
    </w:pPr>
    <w:sdt>
      <w:sdtPr>
        <w:id w:val="-684364211"/>
        <w:placeholder>
          <w:docPart w:val="5CF3EE95C163437EB99AA90DE6E1B5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CF3EE95C163437EB99AA90DE6E1B5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BBB5" w14:textId="361E43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40BF">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40BF">
          <w:rPr>
            <w:sz w:val="22"/>
            <w:szCs w:val="22"/>
          </w:rPr>
          <w:t>2023R1746</w:t>
        </w:r>
      </w:sdtContent>
    </w:sdt>
  </w:p>
  <w:p w14:paraId="04A504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71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BF"/>
    <w:rsid w:val="0000526A"/>
    <w:rsid w:val="000573A9"/>
    <w:rsid w:val="00085D22"/>
    <w:rsid w:val="00093AB0"/>
    <w:rsid w:val="000C5C77"/>
    <w:rsid w:val="000E3912"/>
    <w:rsid w:val="000F05FE"/>
    <w:rsid w:val="0010070F"/>
    <w:rsid w:val="0015112E"/>
    <w:rsid w:val="001552E7"/>
    <w:rsid w:val="001566B4"/>
    <w:rsid w:val="001A66B7"/>
    <w:rsid w:val="001C279E"/>
    <w:rsid w:val="001C40BF"/>
    <w:rsid w:val="001D459E"/>
    <w:rsid w:val="0022348D"/>
    <w:rsid w:val="0027011C"/>
    <w:rsid w:val="00274200"/>
    <w:rsid w:val="00275740"/>
    <w:rsid w:val="002A0269"/>
    <w:rsid w:val="00303684"/>
    <w:rsid w:val="003143F5"/>
    <w:rsid w:val="00314854"/>
    <w:rsid w:val="00394191"/>
    <w:rsid w:val="003C51CD"/>
    <w:rsid w:val="003C6034"/>
    <w:rsid w:val="003E5D16"/>
    <w:rsid w:val="00400B5C"/>
    <w:rsid w:val="004368E0"/>
    <w:rsid w:val="004C13DD"/>
    <w:rsid w:val="004D3ABE"/>
    <w:rsid w:val="004E3441"/>
    <w:rsid w:val="00500579"/>
    <w:rsid w:val="00506C0B"/>
    <w:rsid w:val="005A5366"/>
    <w:rsid w:val="00611AED"/>
    <w:rsid w:val="006330ED"/>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E2A68"/>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42C5"/>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16358"/>
  <w15:chartTrackingRefBased/>
  <w15:docId w15:val="{D3165C1E-CADC-4435-AA0A-20A50B8D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4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C40BF"/>
    <w:pPr>
      <w:spacing w:line="240" w:lineRule="auto"/>
    </w:pPr>
  </w:style>
  <w:style w:type="paragraph" w:customStyle="1" w:styleId="SectionHeadingOld">
    <w:name w:val="Section Heading Old"/>
    <w:next w:val="SectionBodyOld"/>
    <w:link w:val="SectionHeadingOldChar"/>
    <w:rsid w:val="001C4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C4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C40BF"/>
    <w:rPr>
      <w:rFonts w:eastAsia="Calibri"/>
      <w:b/>
      <w:color w:val="000000"/>
    </w:rPr>
  </w:style>
  <w:style w:type="paragraph" w:customStyle="1" w:styleId="ChapterHeadingOld">
    <w:name w:val="Chapter Heading Old"/>
    <w:next w:val="ArticleHeadingOld"/>
    <w:link w:val="ChapterHeadingOldChar"/>
    <w:rsid w:val="001C4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C40BF"/>
    <w:rPr>
      <w:rFonts w:eastAsia="Calibri"/>
      <w:b/>
      <w:caps/>
      <w:color w:val="000000"/>
      <w:sz w:val="24"/>
    </w:rPr>
  </w:style>
  <w:style w:type="paragraph" w:customStyle="1" w:styleId="BillNumberOld">
    <w:name w:val="Bill Number Old"/>
    <w:next w:val="SponsorsOld"/>
    <w:link w:val="BillNumberOldChar"/>
    <w:autoRedefine/>
    <w:rsid w:val="001C4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C40BF"/>
    <w:rPr>
      <w:rFonts w:eastAsia="Calibri"/>
      <w:b/>
      <w:caps/>
      <w:color w:val="000000"/>
      <w:sz w:val="28"/>
    </w:rPr>
  </w:style>
  <w:style w:type="paragraph" w:customStyle="1" w:styleId="SponsorsOld">
    <w:name w:val="Sponsors Old"/>
    <w:next w:val="ReferencesOld"/>
    <w:link w:val="SponsorsOldChar"/>
    <w:autoRedefine/>
    <w:rsid w:val="001C4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C4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C40BF"/>
    <w:rPr>
      <w:i/>
      <w:iCs/>
      <w:color w:val="404040" w:themeColor="text1" w:themeTint="BF"/>
    </w:rPr>
  </w:style>
  <w:style w:type="paragraph" w:customStyle="1" w:styleId="NoteOld">
    <w:name w:val="Note Old"/>
    <w:basedOn w:val="NoSpacing"/>
    <w:link w:val="NoteOldChar"/>
    <w:autoRedefine/>
    <w:rsid w:val="001C4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C4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C40BF"/>
  </w:style>
  <w:style w:type="character" w:customStyle="1" w:styleId="NoteOldChar">
    <w:name w:val="Note Old Char"/>
    <w:link w:val="NoteOld"/>
    <w:rsid w:val="001C40BF"/>
    <w:rPr>
      <w:rFonts w:eastAsia="Calibri"/>
      <w:color w:val="000000"/>
      <w:sz w:val="20"/>
    </w:rPr>
  </w:style>
  <w:style w:type="paragraph" w:customStyle="1" w:styleId="TitleSectionOld">
    <w:name w:val="Title Section Old"/>
    <w:next w:val="EnactingClauseOld"/>
    <w:link w:val="TitleSectionOldChar"/>
    <w:autoRedefine/>
    <w:rsid w:val="001C40BF"/>
    <w:pPr>
      <w:pageBreakBefore/>
      <w:ind w:left="720" w:hanging="720"/>
      <w:jc w:val="both"/>
    </w:pPr>
    <w:rPr>
      <w:rFonts w:eastAsia="Calibri"/>
      <w:color w:val="000000"/>
    </w:rPr>
  </w:style>
  <w:style w:type="character" w:customStyle="1" w:styleId="SectionBodyOldChar">
    <w:name w:val="Section Body Old Char"/>
    <w:link w:val="SectionBodyOld"/>
    <w:rsid w:val="001C40BF"/>
    <w:rPr>
      <w:rFonts w:eastAsia="Calibri"/>
      <w:color w:val="000000"/>
    </w:rPr>
  </w:style>
  <w:style w:type="paragraph" w:customStyle="1" w:styleId="EnactingSectionOld">
    <w:name w:val="Enacting Section Old"/>
    <w:link w:val="EnactingSectionOldChar"/>
    <w:autoRedefine/>
    <w:rsid w:val="001C40BF"/>
    <w:pPr>
      <w:ind w:firstLine="720"/>
      <w:jc w:val="both"/>
    </w:pPr>
    <w:rPr>
      <w:rFonts w:eastAsia="Calibri"/>
      <w:color w:val="000000"/>
    </w:rPr>
  </w:style>
  <w:style w:type="character" w:customStyle="1" w:styleId="TitleSectionOldChar">
    <w:name w:val="Title Section Old Char"/>
    <w:link w:val="TitleSectionOld"/>
    <w:rsid w:val="001C40BF"/>
    <w:rPr>
      <w:rFonts w:eastAsia="Calibri"/>
      <w:color w:val="000000"/>
    </w:rPr>
  </w:style>
  <w:style w:type="paragraph" w:customStyle="1" w:styleId="PartHeadingOld">
    <w:name w:val="Part Heading Old"/>
    <w:next w:val="SectionHeadingOld"/>
    <w:link w:val="PartHeadingOldChar"/>
    <w:rsid w:val="001C4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C40BF"/>
    <w:rPr>
      <w:rFonts w:eastAsia="Calibri"/>
      <w:color w:val="000000"/>
    </w:rPr>
  </w:style>
  <w:style w:type="paragraph" w:styleId="ListParagraph">
    <w:name w:val="List Paragraph"/>
    <w:basedOn w:val="Normal"/>
    <w:uiPriority w:val="34"/>
    <w:locked/>
    <w:rsid w:val="001C40BF"/>
    <w:pPr>
      <w:ind w:left="720"/>
      <w:contextualSpacing/>
    </w:pPr>
  </w:style>
  <w:style w:type="character" w:customStyle="1" w:styleId="PartHeadingOldChar">
    <w:name w:val="Part Heading Old Char"/>
    <w:link w:val="PartHeadingOld"/>
    <w:rsid w:val="001C40BF"/>
    <w:rPr>
      <w:rFonts w:eastAsia="Calibri"/>
      <w:smallCaps/>
      <w:color w:val="000000"/>
      <w:sz w:val="24"/>
    </w:rPr>
  </w:style>
  <w:style w:type="paragraph" w:customStyle="1" w:styleId="TitlePageOriginOld">
    <w:name w:val="Title Page: Origin Old"/>
    <w:next w:val="TitlePageSessionOld"/>
    <w:link w:val="TitlePageOriginOldChar"/>
    <w:autoRedefine/>
    <w:rsid w:val="001C4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C40BF"/>
    <w:rPr>
      <w:rFonts w:eastAsia="Calibri"/>
      <w:color w:val="000000"/>
      <w:sz w:val="24"/>
    </w:rPr>
  </w:style>
  <w:style w:type="character" w:styleId="LineNumber">
    <w:name w:val="line number"/>
    <w:basedOn w:val="DefaultParagraphFont"/>
    <w:uiPriority w:val="99"/>
    <w:semiHidden/>
    <w:locked/>
    <w:rsid w:val="001C40BF"/>
  </w:style>
  <w:style w:type="paragraph" w:customStyle="1" w:styleId="EnactingClauseOld">
    <w:name w:val="Enacting Clause Old"/>
    <w:next w:val="EnactingSectionOld"/>
    <w:link w:val="EnactingClauseOldChar"/>
    <w:autoRedefine/>
    <w:rsid w:val="001C40BF"/>
    <w:pPr>
      <w:suppressLineNumbers/>
    </w:pPr>
    <w:rPr>
      <w:rFonts w:eastAsia="Calibri"/>
      <w:i/>
      <w:color w:val="000000"/>
    </w:rPr>
  </w:style>
  <w:style w:type="character" w:customStyle="1" w:styleId="SponsorsOldChar">
    <w:name w:val="Sponsors Old Char"/>
    <w:basedOn w:val="DefaultParagraphFont"/>
    <w:link w:val="SponsorsOld"/>
    <w:rsid w:val="001C40BF"/>
    <w:rPr>
      <w:rFonts w:eastAsia="Calibri"/>
      <w:smallCaps/>
      <w:color w:val="000000"/>
      <w:sz w:val="24"/>
    </w:rPr>
  </w:style>
  <w:style w:type="character" w:customStyle="1" w:styleId="EnactingClauseOldChar">
    <w:name w:val="Enacting Clause Old Char"/>
    <w:basedOn w:val="DefaultParagraphFont"/>
    <w:link w:val="EnactingClauseOld"/>
    <w:rsid w:val="001C40BF"/>
    <w:rPr>
      <w:rFonts w:eastAsia="Calibri"/>
      <w:i/>
      <w:color w:val="000000"/>
    </w:rPr>
  </w:style>
  <w:style w:type="paragraph" w:styleId="Salutation">
    <w:name w:val="Salutation"/>
    <w:basedOn w:val="Normal"/>
    <w:next w:val="Normal"/>
    <w:link w:val="SalutationChar"/>
    <w:uiPriority w:val="99"/>
    <w:semiHidden/>
    <w:locked/>
    <w:rsid w:val="001C40BF"/>
  </w:style>
  <w:style w:type="character" w:customStyle="1" w:styleId="SalutationChar">
    <w:name w:val="Salutation Char"/>
    <w:basedOn w:val="DefaultParagraphFont"/>
    <w:link w:val="Salutation"/>
    <w:uiPriority w:val="99"/>
    <w:semiHidden/>
    <w:rsid w:val="001C40BF"/>
  </w:style>
  <w:style w:type="character" w:customStyle="1" w:styleId="BillNumberOldChar">
    <w:name w:val="Bill Number Old Char"/>
    <w:basedOn w:val="DefaultParagraphFont"/>
    <w:link w:val="BillNumberOld"/>
    <w:rsid w:val="001C40BF"/>
    <w:rPr>
      <w:rFonts w:eastAsia="Calibri"/>
      <w:b/>
      <w:color w:val="000000"/>
      <w:sz w:val="44"/>
    </w:rPr>
  </w:style>
  <w:style w:type="paragraph" w:customStyle="1" w:styleId="TitlePageSessionOld">
    <w:name w:val="Title Page: Session Old"/>
    <w:next w:val="TitlePageBillPrefixOld"/>
    <w:link w:val="TitlePageSessionOldChar"/>
    <w:autoRedefine/>
    <w:rsid w:val="001C4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C40BF"/>
    <w:rPr>
      <w:rFonts w:eastAsia="Calibri"/>
      <w:b/>
      <w:caps/>
      <w:color w:val="000000"/>
      <w:sz w:val="44"/>
    </w:rPr>
  </w:style>
  <w:style w:type="paragraph" w:customStyle="1" w:styleId="TitlePageBillPrefixOld">
    <w:name w:val="Title Page: Bill Prefix Old"/>
    <w:next w:val="BillNumberOld"/>
    <w:link w:val="TitlePageBillPrefixOldChar"/>
    <w:autoRedefine/>
    <w:rsid w:val="001C4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C40BF"/>
    <w:rPr>
      <w:rFonts w:eastAsia="Calibri"/>
      <w:b/>
      <w:caps/>
      <w:color w:val="000000"/>
      <w:sz w:val="36"/>
    </w:rPr>
  </w:style>
  <w:style w:type="paragraph" w:styleId="Header">
    <w:name w:val="header"/>
    <w:basedOn w:val="Normal"/>
    <w:link w:val="HeaderChar"/>
    <w:uiPriority w:val="99"/>
    <w:semiHidden/>
    <w:rsid w:val="001C4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C40BF"/>
    <w:rPr>
      <w:rFonts w:eastAsia="Calibri"/>
      <w:b/>
      <w:color w:val="000000"/>
      <w:sz w:val="36"/>
    </w:rPr>
  </w:style>
  <w:style w:type="character" w:customStyle="1" w:styleId="HeaderChar">
    <w:name w:val="Header Char"/>
    <w:basedOn w:val="DefaultParagraphFont"/>
    <w:link w:val="Header"/>
    <w:uiPriority w:val="99"/>
    <w:semiHidden/>
    <w:rsid w:val="001C40BF"/>
  </w:style>
  <w:style w:type="paragraph" w:styleId="Footer">
    <w:name w:val="footer"/>
    <w:basedOn w:val="Normal"/>
    <w:link w:val="FooterChar"/>
    <w:uiPriority w:val="99"/>
    <w:rsid w:val="001C40BF"/>
    <w:pPr>
      <w:tabs>
        <w:tab w:val="center" w:pos="4680"/>
        <w:tab w:val="right" w:pos="9360"/>
      </w:tabs>
      <w:spacing w:line="240" w:lineRule="auto"/>
    </w:pPr>
  </w:style>
  <w:style w:type="character" w:customStyle="1" w:styleId="FooterChar">
    <w:name w:val="Footer Char"/>
    <w:basedOn w:val="DefaultParagraphFont"/>
    <w:link w:val="Footer"/>
    <w:uiPriority w:val="99"/>
    <w:rsid w:val="001C40BF"/>
  </w:style>
  <w:style w:type="character" w:styleId="PlaceholderText">
    <w:name w:val="Placeholder Text"/>
    <w:basedOn w:val="DefaultParagraphFont"/>
    <w:uiPriority w:val="99"/>
    <w:semiHidden/>
    <w:locked/>
    <w:rsid w:val="001C40BF"/>
    <w:rPr>
      <w:color w:val="808080"/>
    </w:rPr>
  </w:style>
  <w:style w:type="paragraph" w:customStyle="1" w:styleId="HeaderStyleOld">
    <w:name w:val="Header Style Old"/>
    <w:basedOn w:val="Header"/>
    <w:link w:val="HeaderStyleOldChar"/>
    <w:autoRedefine/>
    <w:rsid w:val="001C40BF"/>
    <w:rPr>
      <w:sz w:val="20"/>
      <w:szCs w:val="20"/>
    </w:rPr>
  </w:style>
  <w:style w:type="character" w:customStyle="1" w:styleId="HeaderStyleOldChar">
    <w:name w:val="Header Style Old Char"/>
    <w:basedOn w:val="HeaderChar"/>
    <w:link w:val="HeaderStyleOld"/>
    <w:rsid w:val="001C40BF"/>
    <w:rPr>
      <w:sz w:val="20"/>
      <w:szCs w:val="20"/>
    </w:rPr>
  </w:style>
  <w:style w:type="character" w:customStyle="1" w:styleId="Underline">
    <w:name w:val="Underline"/>
    <w:uiPriority w:val="1"/>
    <w:rsid w:val="001C40BF"/>
    <w:rPr>
      <w:rFonts w:ascii="Arial" w:hAnsi="Arial"/>
      <w:color w:val="auto"/>
      <w:sz w:val="22"/>
      <w:u w:val="single"/>
    </w:rPr>
  </w:style>
  <w:style w:type="paragraph" w:customStyle="1" w:styleId="ArticleHeading">
    <w:name w:val="Article Heading"/>
    <w:basedOn w:val="ArticleHeadingOld"/>
    <w:link w:val="ArticleHeadingChar"/>
    <w:qFormat/>
    <w:rsid w:val="001C40BF"/>
  </w:style>
  <w:style w:type="paragraph" w:customStyle="1" w:styleId="BillNumber">
    <w:name w:val="Bill Number"/>
    <w:basedOn w:val="BillNumberOld"/>
    <w:qFormat/>
    <w:rsid w:val="001C40BF"/>
  </w:style>
  <w:style w:type="paragraph" w:customStyle="1" w:styleId="ChapterHeading">
    <w:name w:val="Chapter Heading"/>
    <w:basedOn w:val="ChapterHeadingOld"/>
    <w:next w:val="Normal"/>
    <w:qFormat/>
    <w:rsid w:val="001C40BF"/>
  </w:style>
  <w:style w:type="paragraph" w:customStyle="1" w:styleId="EnactingClause">
    <w:name w:val="Enacting Clause"/>
    <w:basedOn w:val="EnactingClauseOld"/>
    <w:qFormat/>
    <w:rsid w:val="001C40BF"/>
  </w:style>
  <w:style w:type="paragraph" w:customStyle="1" w:styleId="EnactingSection">
    <w:name w:val="Enacting Section"/>
    <w:basedOn w:val="EnactingSectionOld"/>
    <w:qFormat/>
    <w:rsid w:val="001C40BF"/>
  </w:style>
  <w:style w:type="paragraph" w:customStyle="1" w:styleId="HeaderStyle">
    <w:name w:val="Header Style"/>
    <w:basedOn w:val="HeaderStyleOld"/>
    <w:qFormat/>
    <w:rsid w:val="001C40BF"/>
  </w:style>
  <w:style w:type="paragraph" w:customStyle="1" w:styleId="Note">
    <w:name w:val="Note"/>
    <w:basedOn w:val="NoteOld"/>
    <w:qFormat/>
    <w:rsid w:val="001C40BF"/>
  </w:style>
  <w:style w:type="paragraph" w:customStyle="1" w:styleId="PartHeading">
    <w:name w:val="Part Heading"/>
    <w:basedOn w:val="PartHeadingOld"/>
    <w:qFormat/>
    <w:rsid w:val="001C40BF"/>
  </w:style>
  <w:style w:type="paragraph" w:customStyle="1" w:styleId="References">
    <w:name w:val="References"/>
    <w:basedOn w:val="ReferencesOld"/>
    <w:qFormat/>
    <w:rsid w:val="001C40BF"/>
  </w:style>
  <w:style w:type="paragraph" w:customStyle="1" w:styleId="SectionBody">
    <w:name w:val="Section Body"/>
    <w:basedOn w:val="SectionBodyOld"/>
    <w:qFormat/>
    <w:rsid w:val="001C40BF"/>
  </w:style>
  <w:style w:type="paragraph" w:customStyle="1" w:styleId="SectionHeading">
    <w:name w:val="Section Heading"/>
    <w:basedOn w:val="SectionHeadingOld"/>
    <w:qFormat/>
    <w:rsid w:val="001C40BF"/>
  </w:style>
  <w:style w:type="paragraph" w:customStyle="1" w:styleId="Sponsors">
    <w:name w:val="Sponsors"/>
    <w:basedOn w:val="SponsorsOld"/>
    <w:qFormat/>
    <w:rsid w:val="001C40BF"/>
  </w:style>
  <w:style w:type="paragraph" w:customStyle="1" w:styleId="TitlePageBillPrefix">
    <w:name w:val="Title Page: Bill Prefix"/>
    <w:basedOn w:val="TitlePageBillPrefixOld"/>
    <w:qFormat/>
    <w:rsid w:val="001C40BF"/>
  </w:style>
  <w:style w:type="paragraph" w:customStyle="1" w:styleId="TitlePageOrigin">
    <w:name w:val="Title Page: Origin"/>
    <w:basedOn w:val="TitlePageOriginOld"/>
    <w:qFormat/>
    <w:rsid w:val="001C40BF"/>
  </w:style>
  <w:style w:type="paragraph" w:customStyle="1" w:styleId="TitlePageSession">
    <w:name w:val="Title Page: Session"/>
    <w:basedOn w:val="TitlePageSessionOld"/>
    <w:qFormat/>
    <w:rsid w:val="001C40BF"/>
  </w:style>
  <w:style w:type="paragraph" w:customStyle="1" w:styleId="TitleSection">
    <w:name w:val="Title Section"/>
    <w:basedOn w:val="TitleSectionOld"/>
    <w:qFormat/>
    <w:rsid w:val="001C40BF"/>
  </w:style>
  <w:style w:type="character" w:customStyle="1" w:styleId="Strike-Through">
    <w:name w:val="Strike-Through"/>
    <w:uiPriority w:val="1"/>
    <w:rsid w:val="001C40BF"/>
    <w:rPr>
      <w:strike/>
      <w:dstrike w:val="0"/>
      <w:color w:val="auto"/>
    </w:rPr>
  </w:style>
  <w:style w:type="paragraph" w:customStyle="1" w:styleId="ChamberTitle">
    <w:name w:val="Chamber Title"/>
    <w:next w:val="Normal"/>
    <w:link w:val="ChamberTitleChar"/>
    <w:rsid w:val="001C40B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C40BF"/>
    <w:rPr>
      <w:rFonts w:eastAsia="Calibri"/>
      <w:b/>
      <w:caps/>
      <w:color w:val="000000"/>
      <w:sz w:val="36"/>
    </w:rPr>
  </w:style>
  <w:style w:type="character" w:customStyle="1" w:styleId="ArticleHeadingChar">
    <w:name w:val="Article Heading Char"/>
    <w:link w:val="ArticleHeading"/>
    <w:rsid w:val="001C40B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E30D6E542E40C39626680FD86355BA"/>
        <w:category>
          <w:name w:val="General"/>
          <w:gallery w:val="placeholder"/>
        </w:category>
        <w:types>
          <w:type w:val="bbPlcHdr"/>
        </w:types>
        <w:behaviors>
          <w:behavior w:val="content"/>
        </w:behaviors>
        <w:guid w:val="{480A7B40-2AB3-4477-BBE6-83785BF5E23C}"/>
      </w:docPartPr>
      <w:docPartBody>
        <w:p w:rsidR="00C16F69" w:rsidRDefault="00C16F69">
          <w:pPr>
            <w:pStyle w:val="9EE30D6E542E40C39626680FD86355BA"/>
          </w:pPr>
          <w:r w:rsidRPr="00B844FE">
            <w:t>Prefix Text</w:t>
          </w:r>
        </w:p>
      </w:docPartBody>
    </w:docPart>
    <w:docPart>
      <w:docPartPr>
        <w:name w:val="5CF3EE95C163437EB99AA90DE6E1B582"/>
        <w:category>
          <w:name w:val="General"/>
          <w:gallery w:val="placeholder"/>
        </w:category>
        <w:types>
          <w:type w:val="bbPlcHdr"/>
        </w:types>
        <w:behaviors>
          <w:behavior w:val="content"/>
        </w:behaviors>
        <w:guid w:val="{444CE212-587E-465B-92AE-295A0CC08F65}"/>
      </w:docPartPr>
      <w:docPartBody>
        <w:p w:rsidR="00C16F69" w:rsidRDefault="00C16F69">
          <w:pPr>
            <w:pStyle w:val="5CF3EE95C163437EB99AA90DE6E1B582"/>
          </w:pPr>
          <w:r w:rsidRPr="00B844FE">
            <w:t>[Type here]</w:t>
          </w:r>
        </w:p>
      </w:docPartBody>
    </w:docPart>
    <w:docPart>
      <w:docPartPr>
        <w:name w:val="0D0FABC9978D4EF1B8A3D8F709781EB1"/>
        <w:category>
          <w:name w:val="General"/>
          <w:gallery w:val="placeholder"/>
        </w:category>
        <w:types>
          <w:type w:val="bbPlcHdr"/>
        </w:types>
        <w:behaviors>
          <w:behavior w:val="content"/>
        </w:behaviors>
        <w:guid w:val="{95F2B36D-E55D-4593-B342-017F23A3EA55}"/>
      </w:docPartPr>
      <w:docPartBody>
        <w:p w:rsidR="00C16F69" w:rsidRDefault="00C16F69">
          <w:pPr>
            <w:pStyle w:val="0D0FABC9978D4EF1B8A3D8F709781EB1"/>
          </w:pPr>
          <w:r w:rsidRPr="00B844FE">
            <w:t>Number</w:t>
          </w:r>
        </w:p>
      </w:docPartBody>
    </w:docPart>
    <w:docPart>
      <w:docPartPr>
        <w:name w:val="825B81F9943940AE9781B32860686D29"/>
        <w:category>
          <w:name w:val="General"/>
          <w:gallery w:val="placeholder"/>
        </w:category>
        <w:types>
          <w:type w:val="bbPlcHdr"/>
        </w:types>
        <w:behaviors>
          <w:behavior w:val="content"/>
        </w:behaviors>
        <w:guid w:val="{35355A52-388F-4A3D-B61F-07AFC6891A94}"/>
      </w:docPartPr>
      <w:docPartBody>
        <w:p w:rsidR="00C16F69" w:rsidRDefault="00C16F69">
          <w:pPr>
            <w:pStyle w:val="825B81F9943940AE9781B32860686D29"/>
          </w:pPr>
          <w:r w:rsidRPr="00B844FE">
            <w:t>Enter Sponsors Here</w:t>
          </w:r>
        </w:p>
      </w:docPartBody>
    </w:docPart>
    <w:docPart>
      <w:docPartPr>
        <w:name w:val="8AA4BABD090E4CB1A1FE4FBC96AC9EBC"/>
        <w:category>
          <w:name w:val="General"/>
          <w:gallery w:val="placeholder"/>
        </w:category>
        <w:types>
          <w:type w:val="bbPlcHdr"/>
        </w:types>
        <w:behaviors>
          <w:behavior w:val="content"/>
        </w:behaviors>
        <w:guid w:val="{ABC8E03A-0B33-4BA5-B195-B24B82FFBAFA}"/>
      </w:docPartPr>
      <w:docPartBody>
        <w:p w:rsidR="00C16F69" w:rsidRDefault="00C16F69">
          <w:pPr>
            <w:pStyle w:val="8AA4BABD090E4CB1A1FE4FBC96AC9E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altName w:val="Times New Roman"/>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69"/>
    <w:rsid w:val="00C1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E30D6E542E40C39626680FD86355BA">
    <w:name w:val="9EE30D6E542E40C39626680FD86355BA"/>
  </w:style>
  <w:style w:type="paragraph" w:customStyle="1" w:styleId="5CF3EE95C163437EB99AA90DE6E1B582">
    <w:name w:val="5CF3EE95C163437EB99AA90DE6E1B582"/>
  </w:style>
  <w:style w:type="paragraph" w:customStyle="1" w:styleId="0D0FABC9978D4EF1B8A3D8F709781EB1">
    <w:name w:val="0D0FABC9978D4EF1B8A3D8F709781EB1"/>
  </w:style>
  <w:style w:type="paragraph" w:customStyle="1" w:styleId="825B81F9943940AE9781B32860686D29">
    <w:name w:val="825B81F9943940AE9781B32860686D29"/>
  </w:style>
  <w:style w:type="character" w:styleId="PlaceholderText">
    <w:name w:val="Placeholder Text"/>
    <w:basedOn w:val="DefaultParagraphFont"/>
    <w:uiPriority w:val="99"/>
    <w:semiHidden/>
    <w:rPr>
      <w:color w:val="808080"/>
    </w:rPr>
  </w:style>
  <w:style w:type="paragraph" w:customStyle="1" w:styleId="8AA4BABD090E4CB1A1FE4FBC96AC9EBC">
    <w:name w:val="8AA4BABD090E4CB1A1FE4FBC96AC9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2022-12-19T15:16:00Z</cp:lastPrinted>
  <dcterms:created xsi:type="dcterms:W3CDTF">2023-01-10T17:21:00Z</dcterms:created>
  <dcterms:modified xsi:type="dcterms:W3CDTF">2023-01-10T17:21:00Z</dcterms:modified>
</cp:coreProperties>
</file>